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F3" w:rsidRPr="00C068D1" w:rsidRDefault="00FC08F3" w:rsidP="003057A8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C068D1">
        <w:rPr>
          <w:sz w:val="28"/>
        </w:rPr>
        <w:t>П</w:t>
      </w:r>
      <w:r w:rsidR="0012768C" w:rsidRPr="00C068D1">
        <w:rPr>
          <w:sz w:val="28"/>
        </w:rPr>
        <w:t>еречень вопросов к экзамену</w:t>
      </w:r>
    </w:p>
    <w:p w:rsidR="0012768C" w:rsidRPr="00C068D1" w:rsidRDefault="00FC08F3" w:rsidP="003057A8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C068D1">
        <w:rPr>
          <w:sz w:val="28"/>
        </w:rPr>
        <w:t>по дисциплине «</w:t>
      </w:r>
      <w:r w:rsidR="008D761D" w:rsidRPr="00C068D1">
        <w:rPr>
          <w:sz w:val="28"/>
        </w:rPr>
        <w:t>Трудовое право</w:t>
      </w:r>
      <w:r w:rsidRPr="00C068D1">
        <w:rPr>
          <w:sz w:val="28"/>
        </w:rPr>
        <w:t xml:space="preserve">» </w:t>
      </w:r>
    </w:p>
    <w:p w:rsidR="00FC08F3" w:rsidRPr="00C068D1" w:rsidRDefault="00FC08F3" w:rsidP="003057A8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C068D1">
        <w:rPr>
          <w:sz w:val="28"/>
        </w:rPr>
        <w:t>(</w:t>
      </w:r>
      <w:r w:rsidR="00C373A8" w:rsidRPr="00C068D1">
        <w:rPr>
          <w:sz w:val="28"/>
        </w:rPr>
        <w:t>направление подготовки 40.03.01 Юриспруденция</w:t>
      </w:r>
      <w:r w:rsidRPr="00C068D1">
        <w:rPr>
          <w:sz w:val="28"/>
        </w:rPr>
        <w:t>)</w:t>
      </w:r>
    </w:p>
    <w:p w:rsidR="00FC08F3" w:rsidRPr="00C068D1" w:rsidRDefault="00FC08F3" w:rsidP="003057A8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Предмет трудового права и сфера действия трудового законодательства РФ.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Метод трудового права: особенности регулирования трудовых и непосредственно связанных с ними отношений.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Соотношение (связь и разграничение) трудового и иных отраслей российского права.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Понятие, значение и характеристика основных принципов трудового права.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Система и особенности источников трудового права. Разграничение полномочий РФ и субъектов РФ в сфере регулирования труда.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Понятие, значение, органы и правила локального правового регулирования труда. Обязательные локальные нормативные акты о труде.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Граждане - работники – субъекты трудового права.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Работодатели – субъекты трудового права. Особенности регулирования труда у работодателей – физических лиц.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Понятие и значение социального партнерства по нормам трудового права. Стороны и представительство сторон социального партнерства в сфере труда.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Уровни, формы и органы социального партнерства в сфере труда.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Коллективный договор: понятие, правовое значение, стороны и возможное содержание.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Порядок разработки, заключения и регистрация коллективного договора. Срок и сфера его действия.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Правовое регулирование занятости населения в РФ: основные акты и понятия (занятость, занятые граждане, подходящая работа).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Безработные граждане: понятие, порядок регистрации и признания гражданина безработным.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Система и содержание мер социально-правовой защиты временно незанятых и безработных граждан.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Пособие по безработице: назначение, размеры, периоды выплаты (сроки получения).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Понятие и значение трудового договора. Сведения о сторонах, реквизиты и содержание трудового договора. Обязательные условия трудового договора. Недействительность условий трудового договора.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Условие о сроке трудового договора. Основания и правила установления срока трудового договора. Увольнение по истечении срока трудового договора.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Порядок заключения трудового договора и оформление приема на работу. Фактическое допущение к работе. Аннулирование трудового договора.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 xml:space="preserve">Цифровые способы оформления трудовых отношений с работником. </w:t>
      </w:r>
      <w:r w:rsidRPr="00C068D1">
        <w:rPr>
          <w:sz w:val="28"/>
          <w:szCs w:val="28"/>
        </w:rPr>
        <w:lastRenderedPageBreak/>
        <w:t>Электронный учет сведений о работе и трудовом стаже. Электронное взаимодействие работодателя с органами Пенсионного фонда РФ,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Гарантии при заключении трудового договора. Обоснование и обжалование отказа в приеме на работу.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Условие об испытании при приеме на работу: оформление и правила применения. Результат испытания.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Трудовые книжки работников: правовые акты и основные правила ведения. Оформление и выдача трудовой книжки.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Понятие (признаки) и общие правила переводов на другую работу. Виды переводов. Перемещение работника.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Временные переводы на другую работу: основания, сроки, правила применения.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Основания и порядок изменения условий трудового договора. Последствия отказа от работы на новых условиях.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Отстранение от работы: понятие, основания, правила применения. Последствия незаконного отстранения.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Общая характеристика и классификация оснований прекращения трудового договора. Законность и обоснованность увольнения работника.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Прекращение трудового договора по обстоятельствам, не зависящим от воли сторон: основания, общая характеристика.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Расторжение трудового договора по инициативе работника (по собственному желанию). Прекращение трудового договора по соглашению сторон.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Расторжение трудового договора в случаях ликвидации организации, прекращения деятельности работодателя, сокращения штатов или численности работников.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Расторжение трудового договора при несоответствии работника занимаемой должности или выполняемой работе.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Расторжение трудового договора в случае неоднократного виновного неисполнения работником трудовых обязанностей.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Расторжение трудового договора в случаях однократного грубого нарушения работником трудовых обязанностей.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Специальные (по видам субъектов) основания расторжения трудового договора по инициативе работодателя.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Случаи и формы участия профсоюзных органов в решении вопросов о расторжении трудового договора по инициативе работодателя.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Дополнительные гарантии при увольнении работников по инициативе работодателя (подростки, женщины, лица с семейными обязанностями, профсоюзные работники, представители работников, лица, исполняющие государственные обязанности, часть 6 ст. 81 ТК РФ и др.).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Основания, размеры выходного пособия (компенсации) при увольнении работника. Сохранение средней заработной платы на период трудоустройства.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Особенности трудовых договоров и электронного взаимодействия сторон при дистанционной работе (гл. 49.1 ТК РФ).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lastRenderedPageBreak/>
        <w:t>Понятие и виды рабочего времени. Сокращенное и неполное рабочее время.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Режим рабочего времени, способы его установления и возможные виды. Ненормированный режим труда.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Сверхурочные работы: понятие, правила применения.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Право на ежегодный оплачиваемый отпуск, продолжительность, порядок предоставления и использования ежегодных отпусков. Компенсация за неиспользованный отпуск.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Понятие и структура заработной платы. Методы ее правового регулирования.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Обязательные государственные гарантии и правила оплаты труда.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Системы оплаты труда работников по способу установления, способу исчисления заработной платы, связи с тарифным регулированием. Введение, изменение и отмена систем и размеров оплаты труда.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 xml:space="preserve">Формы оплаты труда, международные и национальные правила выплаты заработной платы в </w:t>
      </w:r>
      <w:proofErr w:type="spellStart"/>
      <w:r w:rsidRPr="00C068D1">
        <w:rPr>
          <w:sz w:val="28"/>
          <w:szCs w:val="28"/>
        </w:rPr>
        <w:t>неденежной</w:t>
      </w:r>
      <w:proofErr w:type="spellEnd"/>
      <w:r w:rsidRPr="00C068D1">
        <w:rPr>
          <w:sz w:val="28"/>
          <w:szCs w:val="28"/>
        </w:rPr>
        <w:t xml:space="preserve"> форме.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Порядок и сроки выплаты заработной платы. Ответственность работодателя (должностных лиц работодателя) за неполную и несвоевременную оплату труда.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Законодательное регулирование минимального размера оплаты труда. Региональные соглашения о минимальной заработной плате.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Стимулирующие выплаты в составе заработной платы: виды премий, надбавки, доплаты и иные выплаты стимулирующего характера.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Выплаты компенсационного характера в составе заработной платы: основания, правила установления, размеры.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Оплата труда при отклонениях от нормальных условий работы.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Основания, размеры и правила удержаний из заработной платы.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Средний заработок по трудовому праву: общие правила исчисления.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 xml:space="preserve">Минимальный размер оплаты труда в РФ: правовая основа, структура минимального заработка, финансирование минимальной оплаты и цели, для которых она установлена. 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Минимальный размер оплаты труда и прожиточный минимум населения. Региональные соглашения о минимальной заработной плате.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Индексация заработной платы и повышение своевременно не выплаченной заработной платы: обязанности работодателей и правовой механизм обеспечения прав работников на своевременную и полную оплату труда.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Понятие, классификация и характеристика видов гарантийных выплат.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Компенсационные выплаты по трудовому праву: понятие, общий правовой режим, виды (случаи) компенсационных выплат.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Дисциплина труда, значение и методы ее обеспечения. Понятие и виды дисциплинарной ответственности работников.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Общая дисциплинарная ответственность работников: понятие, виды взысканий и порядок их применения.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lastRenderedPageBreak/>
        <w:t>Понятие и условия материальной ответственности работников за ущерб, причиненный работодателю. Ее отличие от гражданско-правовой имущественной ответственности.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Ограниченная и полная материальная ответственность работников за ущерб, причиненный работодателю: разграничение и основания применения.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Договоры о полной индивидуальной и коллективной (бригадной) материальной ответственности работников.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Порядок возмещения (исчисления, взыскания) ущерба, причиненного работодателю.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Ученический договор: виды, стороны, содержание, обязанности по окончании обучения.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Правовое понятие охраны труда. Содержание института охраны труда.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Значение, правила расследования и учета несчастных случаев на производстве.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Особенности регулирования труда женщин и лиц с семейными обязанностями.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Особенности регулирования труда несовершеннолетних работников.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Особенности регулирования труда лиц, работающих по совместительству.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Особенности регулирования труда руководителя организации, заместителей руководителя и главного бухгалтера организации.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Правовое понятие охраны труда. Содержание института охраны труда.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Специальная оценка условий труда на рабочем месте: понятие, основные акты, правовое значение, правила.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Органы государственного надзора в сфере труда: система, компетенция (полномочия) и порядок осуществления надзорной деятельности.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Электронные ресурсы государственных надзорных органов в сфере труда и предоставляемые ими возможности в обеспечении соблюдения трудового законодательства.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Ответственность работодателей и должностных лиц работодателей за нарушение трудового законодательства и иных актов, содержащих нормы трудового права. Особенности оперативно-розыскной деятельности в сфере труда.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Рассмотрение индивидуальных трудовых споров в организациях (внесудебный порядок).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Рассмотрение и разрешение индивидуальных трудовых споров в судах: подсудность, сроки обращения, расходы связанные с рассмотрением дела.</w:t>
      </w:r>
    </w:p>
    <w:p w:rsidR="004F3EE7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bookmarkStart w:id="0" w:name="_GoBack"/>
      <w:bookmarkEnd w:id="0"/>
      <w:r w:rsidRPr="00C068D1">
        <w:rPr>
          <w:sz w:val="28"/>
          <w:szCs w:val="28"/>
        </w:rPr>
        <w:t>Коллективные трудовые споры: понятие, стороны, органы по разрешению коллективных трудовых споров. Примирительные процедуры.</w:t>
      </w:r>
    </w:p>
    <w:p w:rsidR="001C50F4" w:rsidRPr="00C068D1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068D1">
        <w:rPr>
          <w:sz w:val="28"/>
          <w:szCs w:val="28"/>
        </w:rPr>
        <w:t>Право работников на забастовку. Проведение забастовки, признание забастовки незаконной, отложение, приостановление забастовки.</w:t>
      </w:r>
    </w:p>
    <w:sectPr w:rsidR="001C50F4" w:rsidRPr="00C06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E8910DE"/>
    <w:multiLevelType w:val="multilevel"/>
    <w:tmpl w:val="A21C8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6F0F01"/>
    <w:multiLevelType w:val="multilevel"/>
    <w:tmpl w:val="ABC8A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C632F4"/>
    <w:multiLevelType w:val="multilevel"/>
    <w:tmpl w:val="DB3E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051A78"/>
    <w:multiLevelType w:val="multilevel"/>
    <w:tmpl w:val="4404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F3"/>
    <w:rsid w:val="00012003"/>
    <w:rsid w:val="000F3DC4"/>
    <w:rsid w:val="0012768C"/>
    <w:rsid w:val="001C50F4"/>
    <w:rsid w:val="003057A8"/>
    <w:rsid w:val="00370621"/>
    <w:rsid w:val="00385ADC"/>
    <w:rsid w:val="003D434E"/>
    <w:rsid w:val="00490F8A"/>
    <w:rsid w:val="004F3EE7"/>
    <w:rsid w:val="006E2D98"/>
    <w:rsid w:val="00710594"/>
    <w:rsid w:val="00791DA2"/>
    <w:rsid w:val="008D761D"/>
    <w:rsid w:val="009E1B75"/>
    <w:rsid w:val="00B54144"/>
    <w:rsid w:val="00B61421"/>
    <w:rsid w:val="00C068D1"/>
    <w:rsid w:val="00C373A8"/>
    <w:rsid w:val="00CA126E"/>
    <w:rsid w:val="00CA5C9D"/>
    <w:rsid w:val="00E91E6F"/>
    <w:rsid w:val="00F579EA"/>
    <w:rsid w:val="00FC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5879D-C39F-4541-B8AF-89CD649A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FC08F3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FC08F3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FC08F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FC08F3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FC08F3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FC08F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FC08F3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FC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FC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Лаборант трудового права</cp:lastModifiedBy>
  <cp:revision>11</cp:revision>
  <dcterms:created xsi:type="dcterms:W3CDTF">2022-10-03T21:26:00Z</dcterms:created>
  <dcterms:modified xsi:type="dcterms:W3CDTF">2024-02-15T12:20:00Z</dcterms:modified>
</cp:coreProperties>
</file>